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2848D" w14:textId="5BC43D67" w:rsidR="008C23E9" w:rsidRPr="008C23E9" w:rsidRDefault="008C23E9" w:rsidP="008C23E9">
      <w:pPr>
        <w:jc w:val="center"/>
        <w:rPr>
          <w:rFonts w:ascii="Arial" w:hAnsi="Arial" w:cs="Arial"/>
          <w:sz w:val="22"/>
          <w:szCs w:val="22"/>
        </w:rPr>
      </w:pPr>
      <w:bookmarkStart w:id="0" w:name="OLE_LINK7"/>
      <w:bookmarkStart w:id="1" w:name="OLE_LINK8"/>
      <w:r w:rsidRPr="008C23E9">
        <w:rPr>
          <w:rFonts w:ascii="Arial" w:hAnsi="Arial" w:cs="Arial"/>
          <w:sz w:val="22"/>
          <w:szCs w:val="22"/>
        </w:rPr>
        <w:drawing>
          <wp:inline distT="0" distB="0" distL="0" distR="0" wp14:anchorId="744FBBBF" wp14:editId="3CE7EBC5">
            <wp:extent cx="825500" cy="862189"/>
            <wp:effectExtent l="0" t="0" r="0"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6346" cy="863073"/>
                    </a:xfrm>
                    <a:prstGeom prst="rect">
                      <a:avLst/>
                    </a:prstGeom>
                    <a:noFill/>
                    <a:ln>
                      <a:noFill/>
                    </a:ln>
                  </pic:spPr>
                </pic:pic>
              </a:graphicData>
            </a:graphic>
          </wp:inline>
        </w:drawing>
      </w:r>
    </w:p>
    <w:p w14:paraId="5A03D9EE" w14:textId="77777777" w:rsidR="008C23E9" w:rsidRPr="00F0573C" w:rsidRDefault="008C23E9" w:rsidP="008C23E9">
      <w:pPr>
        <w:jc w:val="center"/>
        <w:rPr>
          <w:rFonts w:ascii="Arial" w:hAnsi="Arial" w:cs="Arial"/>
          <w:sz w:val="20"/>
        </w:rPr>
      </w:pPr>
    </w:p>
    <w:p w14:paraId="6BB6218F" w14:textId="77777777" w:rsidR="00E91F64" w:rsidRDefault="00E91F64" w:rsidP="001407F6">
      <w:pPr>
        <w:pStyle w:val="NormalWeb"/>
        <w:spacing w:before="0" w:beforeAutospacing="0" w:after="150" w:afterAutospacing="0"/>
        <w:rPr>
          <w:rFonts w:ascii="Arial" w:hAnsi="Arial" w:cs="Arial"/>
          <w:sz w:val="28"/>
          <w:szCs w:val="28"/>
        </w:rPr>
      </w:pPr>
    </w:p>
    <w:p w14:paraId="3B8D8B7E" w14:textId="77777777" w:rsidR="001407F6" w:rsidRPr="007D2DC3" w:rsidRDefault="001407F6" w:rsidP="001407F6">
      <w:pPr>
        <w:pStyle w:val="NormalWeb"/>
        <w:spacing w:before="0" w:beforeAutospacing="0" w:after="150" w:afterAutospacing="0"/>
        <w:rPr>
          <w:rFonts w:ascii="Helvetica" w:hAnsi="Helvetica" w:cs="Arial"/>
          <w:sz w:val="28"/>
          <w:szCs w:val="28"/>
        </w:rPr>
      </w:pPr>
      <w:r w:rsidRPr="007D2DC3">
        <w:rPr>
          <w:rFonts w:ascii="Helvetica" w:hAnsi="Helvetica" w:cs="Arial"/>
          <w:sz w:val="28"/>
          <w:szCs w:val="28"/>
        </w:rPr>
        <w:t>Dear Parents/Guardians</w:t>
      </w:r>
    </w:p>
    <w:p w14:paraId="402D4028" w14:textId="77777777" w:rsidR="001407F6" w:rsidRPr="007D2DC3" w:rsidRDefault="001407F6" w:rsidP="001407F6">
      <w:pPr>
        <w:pStyle w:val="NormalWeb"/>
        <w:spacing w:before="0" w:beforeAutospacing="0" w:after="150" w:afterAutospacing="0"/>
        <w:rPr>
          <w:rFonts w:ascii="Helvetica" w:hAnsi="Helvetica" w:cs="Arial"/>
          <w:sz w:val="28"/>
          <w:szCs w:val="28"/>
        </w:rPr>
      </w:pPr>
      <w:r w:rsidRPr="007D2DC3">
        <w:rPr>
          <w:rFonts w:ascii="Helvetica" w:hAnsi="Helvetica" w:cs="Arial"/>
          <w:sz w:val="28"/>
          <w:szCs w:val="28"/>
        </w:rPr>
        <w:t>The Primary Schoolbooks Scheme grant will cover the cost of workbooks, copybooks and some related classroom resources. The books and most resources have already been ordered and are ready to go for next year. We have received our IT grant for purchase of equipment this year so thankfully payments by parents to the school to fund additional resources and supports is less this year.</w:t>
      </w:r>
    </w:p>
    <w:p w14:paraId="23032124" w14:textId="77777777" w:rsidR="001407F6" w:rsidRPr="007D2DC3" w:rsidRDefault="001407F6" w:rsidP="00A60B96">
      <w:pPr>
        <w:spacing w:after="160"/>
        <w:rPr>
          <w:rFonts w:ascii="Helvetica" w:eastAsia="Cambria" w:hAnsi="Helvetica" w:cs="Arial"/>
          <w:sz w:val="28"/>
          <w:szCs w:val="28"/>
        </w:rPr>
      </w:pPr>
      <w:r w:rsidRPr="007D2DC3">
        <w:rPr>
          <w:rFonts w:ascii="Helvetica" w:hAnsi="Helvetica" w:cs="Arial"/>
          <w:sz w:val="28"/>
          <w:szCs w:val="28"/>
          <w:lang w:val="en-GB"/>
        </w:rPr>
        <w:t> </w:t>
      </w:r>
    </w:p>
    <w:tbl>
      <w:tblPr>
        <w:tblW w:w="9464" w:type="dxa"/>
        <w:tblLayout w:type="fixed"/>
        <w:tblCellMar>
          <w:left w:w="0" w:type="dxa"/>
          <w:right w:w="0" w:type="dxa"/>
        </w:tblCellMar>
        <w:tblLook w:val="04A0" w:firstRow="1" w:lastRow="0" w:firstColumn="1" w:lastColumn="0" w:noHBand="0" w:noVBand="1"/>
      </w:tblPr>
      <w:tblGrid>
        <w:gridCol w:w="7905"/>
        <w:gridCol w:w="1559"/>
      </w:tblGrid>
      <w:tr w:rsidR="001407F6" w:rsidRPr="007D2DC3" w14:paraId="0C5037AD" w14:textId="77777777" w:rsidTr="00AB5BCA">
        <w:tc>
          <w:tcPr>
            <w:tcW w:w="9464" w:type="dxa"/>
            <w:gridSpan w:val="2"/>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4A1B170D" w14:textId="77777777" w:rsidR="001407F6" w:rsidRPr="007D2DC3" w:rsidRDefault="001407F6" w:rsidP="00AB5BCA">
            <w:pPr>
              <w:jc w:val="center"/>
              <w:rPr>
                <w:rFonts w:ascii="Helvetica" w:eastAsia="Cambria" w:hAnsi="Helvetica"/>
                <w:sz w:val="28"/>
                <w:szCs w:val="28"/>
              </w:rPr>
            </w:pPr>
            <w:r w:rsidRPr="007D2DC3">
              <w:rPr>
                <w:rFonts w:ascii="Helvetica" w:hAnsi="Helvetica"/>
                <w:sz w:val="28"/>
                <w:szCs w:val="28"/>
                <w:lang w:val="en-GB"/>
              </w:rPr>
              <w:t>Payment to the school</w:t>
            </w:r>
          </w:p>
        </w:tc>
      </w:tr>
      <w:tr w:rsidR="005B7EE0" w:rsidRPr="007D2DC3" w14:paraId="536DDD02" w14:textId="77777777" w:rsidTr="005B7EE0">
        <w:tc>
          <w:tcPr>
            <w:tcW w:w="79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74952D" w14:textId="6F21C4BC" w:rsidR="005B7EE0" w:rsidRPr="007D2DC3" w:rsidRDefault="005B7EE0" w:rsidP="00AB5BCA">
            <w:pPr>
              <w:rPr>
                <w:rFonts w:ascii="Helvetica" w:eastAsia="Cambria" w:hAnsi="Helvetica"/>
                <w:sz w:val="28"/>
                <w:szCs w:val="28"/>
              </w:rPr>
            </w:pPr>
            <w:r w:rsidRPr="007D2DC3">
              <w:rPr>
                <w:rFonts w:ascii="Helvetica" w:eastAsia="Calibri" w:hAnsi="Helvetica" w:cs="Calibri"/>
                <w:sz w:val="28"/>
                <w:szCs w:val="28"/>
              </w:rPr>
              <w:t>I.T. Maintenanc</w:t>
            </w:r>
            <w:r w:rsidR="00B95ADC">
              <w:rPr>
                <w:rFonts w:ascii="Helvetica" w:eastAsia="Calibri" w:hAnsi="Helvetica" w:cs="Calibri"/>
                <w:sz w:val="28"/>
                <w:szCs w:val="28"/>
              </w:rPr>
              <w:t>e</w:t>
            </w:r>
            <w:r w:rsidRPr="007D2DC3">
              <w:rPr>
                <w:rFonts w:ascii="Helvetica" w:eastAsia="Calibri" w:hAnsi="Helvetica" w:cs="Calibri"/>
                <w:sz w:val="28"/>
                <w:szCs w:val="28"/>
              </w:rPr>
              <w:t>/ Digital Education</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F8BDB6E" w14:textId="1FA964AD" w:rsidR="005B7EE0" w:rsidRPr="007D2DC3" w:rsidRDefault="005B7EE0" w:rsidP="00AB5BCA">
            <w:pPr>
              <w:jc w:val="center"/>
              <w:rPr>
                <w:rFonts w:ascii="Helvetica" w:eastAsia="Cambria" w:hAnsi="Helvetica"/>
                <w:sz w:val="28"/>
                <w:szCs w:val="28"/>
              </w:rPr>
            </w:pPr>
            <w:r w:rsidRPr="007D2DC3">
              <w:rPr>
                <w:rFonts w:ascii="Helvetica" w:eastAsia="Calibri" w:hAnsi="Helvetica" w:cs="Calibri"/>
                <w:sz w:val="28"/>
                <w:szCs w:val="28"/>
              </w:rPr>
              <w:t>€30</w:t>
            </w:r>
          </w:p>
        </w:tc>
      </w:tr>
      <w:tr w:rsidR="005B7EE0" w:rsidRPr="007D2DC3" w14:paraId="5587E05A" w14:textId="77777777" w:rsidTr="00AB5BCA">
        <w:tc>
          <w:tcPr>
            <w:tcW w:w="7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316AF" w14:textId="77777777" w:rsidR="005B7EE0" w:rsidRPr="007D2DC3" w:rsidRDefault="005B7EE0" w:rsidP="00AB5BCA">
            <w:pPr>
              <w:rPr>
                <w:rFonts w:ascii="Helvetica" w:eastAsia="Cambria" w:hAnsi="Helvetica"/>
                <w:sz w:val="28"/>
                <w:szCs w:val="28"/>
              </w:rPr>
            </w:pPr>
            <w:r w:rsidRPr="007D2DC3">
              <w:rPr>
                <w:rFonts w:ascii="Helvetica" w:hAnsi="Helvetica"/>
                <w:sz w:val="28"/>
                <w:szCs w:val="28"/>
                <w:lang w:val="en-GB"/>
              </w:rPr>
              <w:t>The annual subscription fee of €3 to Dalkey School Project Executive and of €15 to Educate Together</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4EA2484" w14:textId="77777777" w:rsidR="005B7EE0" w:rsidRPr="007D2DC3" w:rsidRDefault="005B7EE0" w:rsidP="00AB5BCA">
            <w:pPr>
              <w:jc w:val="center"/>
              <w:rPr>
                <w:rFonts w:ascii="Helvetica" w:eastAsia="Cambria" w:hAnsi="Helvetica"/>
                <w:sz w:val="28"/>
                <w:szCs w:val="28"/>
              </w:rPr>
            </w:pPr>
            <w:r w:rsidRPr="007D2DC3">
              <w:rPr>
                <w:rFonts w:ascii="Helvetica" w:hAnsi="Helvetica"/>
                <w:sz w:val="28"/>
                <w:szCs w:val="28"/>
                <w:lang w:val="en-GB"/>
              </w:rPr>
              <w:t>€18</w:t>
            </w:r>
          </w:p>
        </w:tc>
      </w:tr>
      <w:tr w:rsidR="005B7EE0" w:rsidRPr="007D2DC3" w14:paraId="21C3BDA1" w14:textId="77777777" w:rsidTr="00AB5BCA">
        <w:tc>
          <w:tcPr>
            <w:tcW w:w="7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6B509" w14:textId="77777777" w:rsidR="005B7EE0" w:rsidRPr="007D2DC3" w:rsidRDefault="005B7EE0" w:rsidP="00AB5BCA">
            <w:pPr>
              <w:rPr>
                <w:rFonts w:ascii="Helvetica" w:eastAsia="Cambria" w:hAnsi="Helvetica"/>
                <w:sz w:val="28"/>
                <w:szCs w:val="28"/>
              </w:rPr>
            </w:pPr>
            <w:r w:rsidRPr="007D2DC3">
              <w:rPr>
                <w:rFonts w:ascii="Helvetica" w:hAnsi="Helvetica"/>
                <w:b/>
                <w:bCs/>
                <w:sz w:val="28"/>
                <w:szCs w:val="28"/>
                <w:lang w:val="en-GB"/>
              </w:rPr>
              <w:t>Total</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44BFA06" w14:textId="7C086A32" w:rsidR="005B7EE0" w:rsidRPr="007D2DC3" w:rsidRDefault="005B7EE0" w:rsidP="00AB5BCA">
            <w:pPr>
              <w:jc w:val="center"/>
              <w:rPr>
                <w:rFonts w:ascii="Helvetica" w:eastAsia="Cambria" w:hAnsi="Helvetica"/>
                <w:sz w:val="28"/>
                <w:szCs w:val="28"/>
              </w:rPr>
            </w:pPr>
            <w:r w:rsidRPr="007D2DC3">
              <w:rPr>
                <w:rFonts w:ascii="Helvetica" w:hAnsi="Helvetica"/>
                <w:b/>
                <w:bCs/>
                <w:sz w:val="28"/>
                <w:szCs w:val="28"/>
                <w:lang w:val="en-GB"/>
              </w:rPr>
              <w:t>€48</w:t>
            </w:r>
          </w:p>
        </w:tc>
      </w:tr>
    </w:tbl>
    <w:p w14:paraId="286FFFD4" w14:textId="77777777" w:rsidR="00E91F64" w:rsidRPr="007D2DC3" w:rsidRDefault="00E91F64" w:rsidP="001407F6">
      <w:pPr>
        <w:pStyle w:val="Body"/>
        <w:spacing w:line="240" w:lineRule="auto"/>
        <w:jc w:val="center"/>
        <w:rPr>
          <w:rFonts w:eastAsia="Times" w:cs="Arial"/>
          <w:i/>
          <w:sz w:val="28"/>
          <w:szCs w:val="28"/>
        </w:rPr>
      </w:pPr>
    </w:p>
    <w:p w14:paraId="6D4E904B" w14:textId="77777777" w:rsidR="001407F6" w:rsidRPr="007D2DC3" w:rsidRDefault="001407F6" w:rsidP="001407F6">
      <w:pPr>
        <w:pStyle w:val="Body"/>
        <w:spacing w:line="240" w:lineRule="auto"/>
        <w:jc w:val="center"/>
        <w:rPr>
          <w:rFonts w:eastAsia="Times" w:cs="Arial"/>
          <w:i/>
          <w:sz w:val="28"/>
          <w:szCs w:val="28"/>
        </w:rPr>
      </w:pPr>
      <w:r w:rsidRPr="007D2DC3">
        <w:rPr>
          <w:rFonts w:eastAsia="Times" w:cs="Arial"/>
          <w:i/>
          <w:sz w:val="28"/>
          <w:szCs w:val="28"/>
        </w:rPr>
        <w:t>Please pay online through the Aladdin Connect epayments option. If you have any difficulties with the cost please speak to the Principal in confidence. Requests will be strictly confidential.</w:t>
      </w:r>
    </w:p>
    <w:p w14:paraId="4CD257EF" w14:textId="77777777" w:rsidR="00C44A4C" w:rsidRPr="007D2DC3" w:rsidRDefault="00C44A4C" w:rsidP="00194329">
      <w:pPr>
        <w:pStyle w:val="Body"/>
        <w:spacing w:line="240" w:lineRule="auto"/>
        <w:jc w:val="center"/>
        <w:rPr>
          <w:rFonts w:eastAsia="Times" w:cs="Arial"/>
          <w:i/>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3728C" w:rsidRPr="007D2DC3" w14:paraId="0F6E773A" w14:textId="77777777" w:rsidTr="005718AB">
        <w:trPr>
          <w:trHeight w:val="379"/>
        </w:trPr>
        <w:tc>
          <w:tcPr>
            <w:tcW w:w="9498" w:type="dxa"/>
            <w:tcBorders>
              <w:top w:val="single" w:sz="18" w:space="0" w:color="auto"/>
              <w:left w:val="single" w:sz="18" w:space="0" w:color="auto"/>
              <w:bottom w:val="single" w:sz="4" w:space="0" w:color="auto"/>
              <w:right w:val="single" w:sz="18" w:space="0" w:color="auto"/>
            </w:tcBorders>
          </w:tcPr>
          <w:p w14:paraId="327D63E8" w14:textId="7FA7F123" w:rsidR="0073728C" w:rsidRPr="007D2DC3" w:rsidRDefault="0073728C" w:rsidP="00D465B7">
            <w:pPr>
              <w:pStyle w:val="ListContinue3"/>
              <w:tabs>
                <w:tab w:val="left" w:pos="4635"/>
              </w:tabs>
              <w:ind w:left="0"/>
              <w:jc w:val="center"/>
              <w:rPr>
                <w:rFonts w:ascii="Helvetica" w:hAnsi="Helvetica" w:cs="Arial"/>
                <w:b/>
                <w:sz w:val="28"/>
                <w:szCs w:val="28"/>
                <w:lang w:val="en-IE"/>
              </w:rPr>
            </w:pPr>
            <w:r w:rsidRPr="007D2DC3">
              <w:rPr>
                <w:rFonts w:ascii="Helvetica" w:hAnsi="Helvetica"/>
                <w:b/>
                <w:bCs/>
                <w:color w:val="222222"/>
                <w:sz w:val="28"/>
                <w:szCs w:val="28"/>
              </w:rPr>
              <w:t>Additional Items Required</w:t>
            </w:r>
          </w:p>
        </w:tc>
      </w:tr>
      <w:tr w:rsidR="0073728C" w:rsidRPr="007D2DC3" w14:paraId="35A49C28" w14:textId="77777777" w:rsidTr="005718AB">
        <w:trPr>
          <w:trHeight w:val="379"/>
        </w:trPr>
        <w:tc>
          <w:tcPr>
            <w:tcW w:w="9498" w:type="dxa"/>
            <w:tcBorders>
              <w:top w:val="single" w:sz="18" w:space="0" w:color="auto"/>
              <w:left w:val="single" w:sz="18" w:space="0" w:color="auto"/>
              <w:bottom w:val="single" w:sz="4" w:space="0" w:color="auto"/>
              <w:right w:val="single" w:sz="18" w:space="0" w:color="auto"/>
            </w:tcBorders>
          </w:tcPr>
          <w:p w14:paraId="3782F2AD" w14:textId="29866DE2" w:rsidR="0073728C" w:rsidRPr="007D2DC3" w:rsidRDefault="0073728C" w:rsidP="00AB5BCA">
            <w:pPr>
              <w:pStyle w:val="ListContinue3"/>
              <w:tabs>
                <w:tab w:val="left" w:pos="4635"/>
              </w:tabs>
              <w:ind w:left="0"/>
              <w:rPr>
                <w:rFonts w:ascii="Helvetica" w:hAnsi="Helvetica" w:cs="Arial"/>
                <w:sz w:val="28"/>
                <w:szCs w:val="28"/>
                <w:lang w:val="en-IE"/>
              </w:rPr>
            </w:pPr>
            <w:r w:rsidRPr="007D2DC3">
              <w:rPr>
                <w:rFonts w:ascii="Helvetica" w:hAnsi="Helvetica"/>
                <w:color w:val="222222"/>
                <w:sz w:val="28"/>
                <w:szCs w:val="28"/>
              </w:rPr>
              <w:t>Set of whiteboard markers  &amp; 1 Mini Whiteboard (LWBLA4)</w:t>
            </w:r>
          </w:p>
        </w:tc>
      </w:tr>
      <w:tr w:rsidR="0073728C" w:rsidRPr="007D2DC3" w14:paraId="04B8DB49" w14:textId="77777777" w:rsidTr="005718AB">
        <w:trPr>
          <w:trHeight w:val="379"/>
        </w:trPr>
        <w:tc>
          <w:tcPr>
            <w:tcW w:w="9498" w:type="dxa"/>
            <w:tcBorders>
              <w:top w:val="single" w:sz="4" w:space="0" w:color="auto"/>
              <w:left w:val="single" w:sz="18" w:space="0" w:color="auto"/>
              <w:bottom w:val="single" w:sz="4" w:space="0" w:color="auto"/>
              <w:right w:val="single" w:sz="18" w:space="0" w:color="auto"/>
            </w:tcBorders>
          </w:tcPr>
          <w:p w14:paraId="65D0577A" w14:textId="13AEBDE0" w:rsidR="0073728C" w:rsidRPr="007D2DC3" w:rsidRDefault="0073728C" w:rsidP="00AB5BCA">
            <w:pPr>
              <w:pStyle w:val="ListContinue3"/>
              <w:tabs>
                <w:tab w:val="left" w:pos="4635"/>
              </w:tabs>
              <w:ind w:left="0"/>
              <w:rPr>
                <w:rFonts w:ascii="Helvetica" w:hAnsi="Helvetica" w:cs="Arial"/>
                <w:sz w:val="28"/>
                <w:szCs w:val="28"/>
                <w:lang w:val="en-IE"/>
              </w:rPr>
            </w:pPr>
            <w:r w:rsidRPr="007D2DC3">
              <w:rPr>
                <w:rFonts w:ascii="Helvetica" w:hAnsi="Helvetica"/>
                <w:color w:val="222222"/>
                <w:sz w:val="28"/>
                <w:szCs w:val="28"/>
              </w:rPr>
              <w:t>3 x Glue stick (large)/ A long ruler (TP70)</w:t>
            </w:r>
          </w:p>
        </w:tc>
      </w:tr>
      <w:tr w:rsidR="0073728C" w:rsidRPr="007D2DC3" w14:paraId="07B19F1E" w14:textId="77777777" w:rsidTr="005718AB">
        <w:trPr>
          <w:trHeight w:val="379"/>
        </w:trPr>
        <w:tc>
          <w:tcPr>
            <w:tcW w:w="9498" w:type="dxa"/>
            <w:tcBorders>
              <w:top w:val="single" w:sz="4" w:space="0" w:color="auto"/>
              <w:left w:val="single" w:sz="18" w:space="0" w:color="auto"/>
              <w:bottom w:val="single" w:sz="4" w:space="0" w:color="auto"/>
              <w:right w:val="single" w:sz="18" w:space="0" w:color="auto"/>
            </w:tcBorders>
          </w:tcPr>
          <w:p w14:paraId="42C12B94" w14:textId="5461D840" w:rsidR="0073728C" w:rsidRPr="007D2DC3" w:rsidRDefault="0073728C" w:rsidP="00AB5BCA">
            <w:pPr>
              <w:pStyle w:val="ListContinue3"/>
              <w:tabs>
                <w:tab w:val="left" w:pos="4635"/>
              </w:tabs>
              <w:ind w:left="0"/>
              <w:rPr>
                <w:rFonts w:ascii="Helvetica" w:hAnsi="Helvetica" w:cs="Arial"/>
                <w:sz w:val="28"/>
                <w:szCs w:val="28"/>
                <w:lang w:val="en-IE"/>
              </w:rPr>
            </w:pPr>
            <w:r w:rsidRPr="007D2DC3">
              <w:rPr>
                <w:rFonts w:ascii="Helvetica" w:hAnsi="Helvetica"/>
                <w:color w:val="222222"/>
                <w:sz w:val="28"/>
                <w:szCs w:val="28"/>
              </w:rPr>
              <w:t>2 x Blue, 2 x Black writing pens</w:t>
            </w:r>
          </w:p>
        </w:tc>
      </w:tr>
      <w:tr w:rsidR="0073728C" w:rsidRPr="007D2DC3" w14:paraId="49746E82" w14:textId="77777777" w:rsidTr="0073728C">
        <w:trPr>
          <w:trHeight w:val="90"/>
        </w:trPr>
        <w:tc>
          <w:tcPr>
            <w:tcW w:w="9498" w:type="dxa"/>
            <w:tcBorders>
              <w:top w:val="single" w:sz="4" w:space="0" w:color="auto"/>
              <w:left w:val="single" w:sz="18" w:space="0" w:color="auto"/>
              <w:bottom w:val="single" w:sz="4" w:space="0" w:color="auto"/>
              <w:right w:val="single" w:sz="18" w:space="0" w:color="auto"/>
            </w:tcBorders>
          </w:tcPr>
          <w:p w14:paraId="4431E6EA" w14:textId="6E83EF4A" w:rsidR="0073728C" w:rsidRPr="007D2DC3" w:rsidRDefault="0073728C" w:rsidP="00AB5BCA">
            <w:pPr>
              <w:pStyle w:val="ListContinue3"/>
              <w:tabs>
                <w:tab w:val="left" w:pos="4635"/>
              </w:tabs>
              <w:ind w:left="0"/>
              <w:rPr>
                <w:rFonts w:ascii="Helvetica" w:hAnsi="Helvetica" w:cs="Arial"/>
                <w:sz w:val="28"/>
                <w:szCs w:val="28"/>
                <w:lang w:val="en-IE"/>
              </w:rPr>
            </w:pPr>
            <w:r w:rsidRPr="007D2DC3">
              <w:rPr>
                <w:rFonts w:ascii="Helvetica" w:hAnsi="Helvetica"/>
                <w:color w:val="222222"/>
                <w:sz w:val="28"/>
                <w:szCs w:val="28"/>
              </w:rPr>
              <w:t>4 colour pen (TP63)//4 x pencils (TP55)/ A set of colouring pencils</w:t>
            </w:r>
          </w:p>
        </w:tc>
      </w:tr>
      <w:tr w:rsidR="0073728C" w:rsidRPr="007D2DC3" w14:paraId="41F62E16" w14:textId="77777777" w:rsidTr="0073728C">
        <w:trPr>
          <w:trHeight w:val="379"/>
        </w:trPr>
        <w:tc>
          <w:tcPr>
            <w:tcW w:w="9498" w:type="dxa"/>
            <w:tcBorders>
              <w:top w:val="single" w:sz="4" w:space="0" w:color="auto"/>
              <w:left w:val="single" w:sz="18" w:space="0" w:color="auto"/>
              <w:bottom w:val="single" w:sz="4" w:space="0" w:color="auto"/>
              <w:right w:val="single" w:sz="18" w:space="0" w:color="auto"/>
            </w:tcBorders>
          </w:tcPr>
          <w:p w14:paraId="4394E3DB" w14:textId="0BC345E9" w:rsidR="0073728C" w:rsidRPr="007D2DC3" w:rsidRDefault="0073728C" w:rsidP="0073728C">
            <w:pPr>
              <w:pStyle w:val="Body"/>
              <w:tabs>
                <w:tab w:val="left" w:pos="3140"/>
              </w:tabs>
              <w:rPr>
                <w:rFonts w:cs="Arial"/>
                <w:sz w:val="28"/>
                <w:szCs w:val="28"/>
              </w:rPr>
            </w:pPr>
            <w:r w:rsidRPr="007D2DC3">
              <w:rPr>
                <w:sz w:val="28"/>
                <w:szCs w:val="28"/>
              </w:rPr>
              <w:t>1 X A4 Plastic Folder</w:t>
            </w:r>
            <w:r w:rsidRPr="007D2DC3">
              <w:rPr>
                <w:sz w:val="28"/>
                <w:szCs w:val="28"/>
              </w:rPr>
              <w:tab/>
            </w:r>
          </w:p>
        </w:tc>
      </w:tr>
      <w:tr w:rsidR="0073728C" w:rsidRPr="007D2DC3" w14:paraId="4E97ED46" w14:textId="77777777" w:rsidTr="005718AB">
        <w:trPr>
          <w:trHeight w:val="379"/>
        </w:trPr>
        <w:tc>
          <w:tcPr>
            <w:tcW w:w="9498" w:type="dxa"/>
            <w:tcBorders>
              <w:top w:val="single" w:sz="4" w:space="0" w:color="auto"/>
              <w:left w:val="single" w:sz="18" w:space="0" w:color="auto"/>
              <w:bottom w:val="single" w:sz="18" w:space="0" w:color="auto"/>
              <w:right w:val="single" w:sz="18" w:space="0" w:color="auto"/>
            </w:tcBorders>
          </w:tcPr>
          <w:p w14:paraId="6CA9F138" w14:textId="3576810E" w:rsidR="0073728C" w:rsidRPr="007D2DC3" w:rsidRDefault="0073728C" w:rsidP="0073728C">
            <w:pPr>
              <w:pStyle w:val="Body"/>
              <w:tabs>
                <w:tab w:val="left" w:pos="3140"/>
              </w:tabs>
              <w:rPr>
                <w:sz w:val="28"/>
                <w:szCs w:val="28"/>
              </w:rPr>
            </w:pPr>
            <w:r w:rsidRPr="007D2DC3">
              <w:rPr>
                <w:sz w:val="28"/>
                <w:szCs w:val="28"/>
              </w:rPr>
              <w:t>1 X A3 Plastic Folder</w:t>
            </w:r>
          </w:p>
        </w:tc>
      </w:tr>
    </w:tbl>
    <w:p w14:paraId="3C8438C7" w14:textId="77777777" w:rsidR="00C44A4C" w:rsidRPr="007D2DC3" w:rsidRDefault="00C44A4C" w:rsidP="00194329">
      <w:pPr>
        <w:pStyle w:val="Body"/>
        <w:spacing w:line="240" w:lineRule="auto"/>
        <w:jc w:val="center"/>
        <w:rPr>
          <w:rFonts w:eastAsia="Times" w:cs="Arial"/>
          <w:i/>
          <w:sz w:val="28"/>
          <w:szCs w:val="28"/>
        </w:rPr>
      </w:pPr>
    </w:p>
    <w:p w14:paraId="5681419D" w14:textId="7E613C70" w:rsidR="00A60B96" w:rsidRPr="007D2DC3" w:rsidRDefault="00E86EE6" w:rsidP="00A60B96">
      <w:pPr>
        <w:pStyle w:val="Header"/>
        <w:tabs>
          <w:tab w:val="left" w:pos="720"/>
        </w:tabs>
        <w:spacing w:line="240" w:lineRule="auto"/>
        <w:ind w:hanging="709"/>
        <w:jc w:val="left"/>
        <w:rPr>
          <w:rFonts w:eastAsia="Times" w:cs="Arial"/>
          <w:b w:val="0"/>
          <w:color w:val="auto"/>
          <w:szCs w:val="28"/>
          <w:lang w:val="en-US"/>
        </w:rPr>
      </w:pPr>
      <w:bookmarkStart w:id="2" w:name="_Hlk484609741"/>
      <w:r w:rsidRPr="007D2DC3">
        <w:rPr>
          <w:rFonts w:eastAsia="Times" w:cs="Times"/>
          <w:b w:val="0"/>
          <w:color w:val="auto"/>
          <w:szCs w:val="28"/>
          <w:lang w:val="en-US"/>
        </w:rPr>
        <w:tab/>
      </w:r>
      <w:r w:rsidR="00A60B96" w:rsidRPr="007D2DC3">
        <w:rPr>
          <w:rFonts w:eastAsia="Times" w:cs="Arial"/>
          <w:b w:val="0"/>
          <w:color w:val="auto"/>
          <w:szCs w:val="28"/>
          <w:lang w:val="en-US"/>
        </w:rPr>
        <w:t>As a way of reducing waste and showing ca</w:t>
      </w:r>
      <w:r w:rsidR="00B95ADC">
        <w:rPr>
          <w:rFonts w:eastAsia="Times" w:cs="Arial"/>
          <w:b w:val="0"/>
          <w:color w:val="auto"/>
          <w:szCs w:val="28"/>
          <w:lang w:val="en-US"/>
        </w:rPr>
        <w:t>re for our environment, we stron</w:t>
      </w:r>
      <w:r w:rsidR="00A60B96" w:rsidRPr="007D2DC3">
        <w:rPr>
          <w:rFonts w:eastAsia="Times" w:cs="Arial"/>
          <w:b w:val="0"/>
          <w:color w:val="auto"/>
          <w:szCs w:val="28"/>
          <w:lang w:val="en-US"/>
        </w:rPr>
        <w:t xml:space="preserve">gly urge you and your child to reuse any equipment you can for next year.  </w:t>
      </w:r>
      <w:r w:rsidR="00A60B96" w:rsidRPr="007D2DC3">
        <w:rPr>
          <w:rFonts w:eastAsia="Times" w:cs="Arial"/>
          <w:color w:val="auto"/>
          <w:szCs w:val="28"/>
          <w:lang w:val="en-US"/>
        </w:rPr>
        <w:t>Reduce, Reuse, Recycle!</w:t>
      </w:r>
      <w:bookmarkStart w:id="3" w:name="_GoBack"/>
      <w:bookmarkEnd w:id="3"/>
    </w:p>
    <w:p w14:paraId="079113B5" w14:textId="77777777" w:rsidR="00A60B96" w:rsidRPr="007D2DC3" w:rsidRDefault="00A60B96" w:rsidP="00A60B96">
      <w:pPr>
        <w:pStyle w:val="Header"/>
        <w:tabs>
          <w:tab w:val="left" w:pos="720"/>
        </w:tabs>
        <w:spacing w:line="240" w:lineRule="auto"/>
        <w:ind w:hanging="709"/>
        <w:jc w:val="left"/>
        <w:rPr>
          <w:rFonts w:eastAsia="Times" w:cs="Arial"/>
          <w:b w:val="0"/>
          <w:color w:val="auto"/>
          <w:szCs w:val="28"/>
          <w:lang w:val="en-US"/>
        </w:rPr>
      </w:pPr>
    </w:p>
    <w:p w14:paraId="5C46F1FA" w14:textId="02971AC1" w:rsidR="00852BD0" w:rsidRPr="007D2DC3" w:rsidRDefault="00A60B96" w:rsidP="00852BD0">
      <w:pPr>
        <w:pStyle w:val="Header"/>
        <w:tabs>
          <w:tab w:val="left" w:pos="720"/>
        </w:tabs>
        <w:spacing w:line="360" w:lineRule="auto"/>
        <w:ind w:hanging="709"/>
        <w:jc w:val="left"/>
        <w:rPr>
          <w:rFonts w:eastAsia="Times" w:cs="Arial"/>
          <w:b w:val="0"/>
          <w:szCs w:val="28"/>
        </w:rPr>
      </w:pPr>
      <w:r w:rsidRPr="007D2DC3">
        <w:rPr>
          <w:rFonts w:eastAsia="Times" w:cs="Arial"/>
          <w:b w:val="0"/>
          <w:szCs w:val="28"/>
        </w:rPr>
        <w:tab/>
      </w:r>
      <w:r w:rsidR="00852BD0" w:rsidRPr="007D2DC3">
        <w:rPr>
          <w:rFonts w:eastAsia="Times" w:cs="Arial"/>
          <w:b w:val="0"/>
          <w:szCs w:val="28"/>
        </w:rPr>
        <w:t xml:space="preserve">We hope you have a wonderful summer.  </w:t>
      </w:r>
    </w:p>
    <w:p w14:paraId="28BDF843" w14:textId="46ACDBC7" w:rsidR="00852BD0" w:rsidRPr="007D2DC3" w:rsidRDefault="00C44A4C" w:rsidP="00852BD0">
      <w:pPr>
        <w:spacing w:line="360" w:lineRule="auto"/>
        <w:ind w:left="-709"/>
        <w:rPr>
          <w:rFonts w:ascii="Helvetica" w:hAnsi="Helvetica" w:cs="Arial"/>
          <w:sz w:val="28"/>
          <w:szCs w:val="28"/>
        </w:rPr>
      </w:pPr>
      <w:r w:rsidRPr="007D2DC3">
        <w:rPr>
          <w:rFonts w:ascii="Helvetica" w:hAnsi="Helvetica" w:cs="Arial"/>
          <w:sz w:val="28"/>
          <w:szCs w:val="28"/>
        </w:rPr>
        <w:tab/>
      </w:r>
      <w:r w:rsidR="00852BD0" w:rsidRPr="007D2DC3">
        <w:rPr>
          <w:rFonts w:ascii="Helvetica" w:hAnsi="Helvetica" w:cs="Arial"/>
          <w:sz w:val="28"/>
          <w:szCs w:val="28"/>
        </w:rPr>
        <w:t>See you in September!</w:t>
      </w:r>
    </w:p>
    <w:p w14:paraId="1AE9E029" w14:textId="70782939" w:rsidR="00852BD0" w:rsidRPr="007D2DC3" w:rsidRDefault="00C44A4C" w:rsidP="00852BD0">
      <w:pPr>
        <w:spacing w:line="360" w:lineRule="auto"/>
        <w:ind w:hanging="709"/>
        <w:rPr>
          <w:rFonts w:ascii="Helvetica" w:hAnsi="Helvetica" w:cs="Arial"/>
          <w:sz w:val="28"/>
          <w:szCs w:val="28"/>
        </w:rPr>
      </w:pPr>
      <w:r w:rsidRPr="007D2DC3">
        <w:rPr>
          <w:rFonts w:ascii="Helvetica" w:hAnsi="Helvetica" w:cs="Arial"/>
          <w:sz w:val="28"/>
          <w:szCs w:val="28"/>
        </w:rPr>
        <w:tab/>
      </w:r>
      <w:r w:rsidR="00852BD0" w:rsidRPr="007D2DC3">
        <w:rPr>
          <w:rFonts w:ascii="Helvetica" w:hAnsi="Helvetica" w:cs="Arial"/>
          <w:sz w:val="28"/>
          <w:szCs w:val="28"/>
        </w:rPr>
        <w:t>3</w:t>
      </w:r>
      <w:r w:rsidR="00852BD0" w:rsidRPr="007D2DC3">
        <w:rPr>
          <w:rFonts w:ascii="Helvetica" w:hAnsi="Helvetica" w:cs="Arial"/>
          <w:sz w:val="28"/>
          <w:szCs w:val="28"/>
          <w:vertAlign w:val="superscript"/>
        </w:rPr>
        <w:t>rd</w:t>
      </w:r>
      <w:r w:rsidR="00852BD0" w:rsidRPr="007D2DC3">
        <w:rPr>
          <w:rFonts w:ascii="Helvetica" w:hAnsi="Helvetica" w:cs="Arial"/>
          <w:sz w:val="28"/>
          <w:szCs w:val="28"/>
        </w:rPr>
        <w:t xml:space="preserve"> Class Team</w:t>
      </w:r>
    </w:p>
    <w:bookmarkEnd w:id="2"/>
    <w:bookmarkEnd w:id="0"/>
    <w:bookmarkEnd w:id="1"/>
    <w:p w14:paraId="15FCDFB7" w14:textId="77777777" w:rsidR="009F7D47" w:rsidRPr="00AD7163" w:rsidRDefault="009F7D47" w:rsidP="002C44B2">
      <w:pPr>
        <w:pStyle w:val="Body"/>
        <w:spacing w:line="280" w:lineRule="atLeast"/>
        <w:rPr>
          <w:rFonts w:ascii="Arial" w:hAnsi="Arial" w:cs="Arial"/>
          <w:position w:val="3"/>
          <w:szCs w:val="24"/>
          <w:lang w:val="en-IE"/>
        </w:rPr>
      </w:pPr>
    </w:p>
    <w:sectPr w:rsidR="009F7D47" w:rsidRPr="00AD7163" w:rsidSect="00E86EE6">
      <w:pgSz w:w="11906" w:h="16838"/>
      <w:pgMar w:top="45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游明朝">
    <w:altName w:val="Times New Roman"/>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4B2"/>
    <w:rsid w:val="00011A89"/>
    <w:rsid w:val="00020FA3"/>
    <w:rsid w:val="000270DA"/>
    <w:rsid w:val="00027885"/>
    <w:rsid w:val="00044CFA"/>
    <w:rsid w:val="00066269"/>
    <w:rsid w:val="00077D91"/>
    <w:rsid w:val="0009044B"/>
    <w:rsid w:val="000A7567"/>
    <w:rsid w:val="00132035"/>
    <w:rsid w:val="001407F6"/>
    <w:rsid w:val="001665D0"/>
    <w:rsid w:val="00184389"/>
    <w:rsid w:val="00194329"/>
    <w:rsid w:val="001B1E53"/>
    <w:rsid w:val="001C45F0"/>
    <w:rsid w:val="001D0A74"/>
    <w:rsid w:val="00230787"/>
    <w:rsid w:val="00263E5A"/>
    <w:rsid w:val="002740E8"/>
    <w:rsid w:val="002916C7"/>
    <w:rsid w:val="002C44B2"/>
    <w:rsid w:val="002E22D1"/>
    <w:rsid w:val="00350342"/>
    <w:rsid w:val="00357D74"/>
    <w:rsid w:val="003D284F"/>
    <w:rsid w:val="003F0577"/>
    <w:rsid w:val="004349D3"/>
    <w:rsid w:val="00437DC7"/>
    <w:rsid w:val="004703B5"/>
    <w:rsid w:val="00483EE7"/>
    <w:rsid w:val="004B4470"/>
    <w:rsid w:val="004D27C8"/>
    <w:rsid w:val="004D339B"/>
    <w:rsid w:val="00543844"/>
    <w:rsid w:val="005718AB"/>
    <w:rsid w:val="005A1F3D"/>
    <w:rsid w:val="005B7EE0"/>
    <w:rsid w:val="005D356F"/>
    <w:rsid w:val="006322A6"/>
    <w:rsid w:val="00641A13"/>
    <w:rsid w:val="00644732"/>
    <w:rsid w:val="006F6D00"/>
    <w:rsid w:val="00722D6A"/>
    <w:rsid w:val="007244B7"/>
    <w:rsid w:val="0073728C"/>
    <w:rsid w:val="007D2DC3"/>
    <w:rsid w:val="007D3587"/>
    <w:rsid w:val="007E0070"/>
    <w:rsid w:val="00812887"/>
    <w:rsid w:val="00816102"/>
    <w:rsid w:val="00852BD0"/>
    <w:rsid w:val="00867AFF"/>
    <w:rsid w:val="00891F55"/>
    <w:rsid w:val="008C22ED"/>
    <w:rsid w:val="008C23E9"/>
    <w:rsid w:val="008C67D3"/>
    <w:rsid w:val="008D7E70"/>
    <w:rsid w:val="00921286"/>
    <w:rsid w:val="00926D7F"/>
    <w:rsid w:val="00945AB9"/>
    <w:rsid w:val="00965742"/>
    <w:rsid w:val="009F26B4"/>
    <w:rsid w:val="009F7D47"/>
    <w:rsid w:val="00A20367"/>
    <w:rsid w:val="00A60B96"/>
    <w:rsid w:val="00A719A0"/>
    <w:rsid w:val="00A73974"/>
    <w:rsid w:val="00A84A2A"/>
    <w:rsid w:val="00A93089"/>
    <w:rsid w:val="00AB0DC7"/>
    <w:rsid w:val="00AB5BCA"/>
    <w:rsid w:val="00AD3F95"/>
    <w:rsid w:val="00AD7163"/>
    <w:rsid w:val="00AE38EC"/>
    <w:rsid w:val="00AF4031"/>
    <w:rsid w:val="00B35B0C"/>
    <w:rsid w:val="00B42E70"/>
    <w:rsid w:val="00B603DB"/>
    <w:rsid w:val="00B717FC"/>
    <w:rsid w:val="00B9286A"/>
    <w:rsid w:val="00B95ADC"/>
    <w:rsid w:val="00BA1915"/>
    <w:rsid w:val="00BB5118"/>
    <w:rsid w:val="00BF1911"/>
    <w:rsid w:val="00C408F6"/>
    <w:rsid w:val="00C42BA3"/>
    <w:rsid w:val="00C44A4C"/>
    <w:rsid w:val="00C93FCF"/>
    <w:rsid w:val="00C95D82"/>
    <w:rsid w:val="00CD59E1"/>
    <w:rsid w:val="00D465B7"/>
    <w:rsid w:val="00D559BD"/>
    <w:rsid w:val="00D57E81"/>
    <w:rsid w:val="00D75F1B"/>
    <w:rsid w:val="00D903DD"/>
    <w:rsid w:val="00DC00ED"/>
    <w:rsid w:val="00DC0E6F"/>
    <w:rsid w:val="00DC5A95"/>
    <w:rsid w:val="00DD7DFB"/>
    <w:rsid w:val="00DE0ADF"/>
    <w:rsid w:val="00DF4215"/>
    <w:rsid w:val="00E10675"/>
    <w:rsid w:val="00E262E3"/>
    <w:rsid w:val="00E450FB"/>
    <w:rsid w:val="00E63E78"/>
    <w:rsid w:val="00E86EE6"/>
    <w:rsid w:val="00E91F64"/>
    <w:rsid w:val="00F0573C"/>
    <w:rsid w:val="00F61633"/>
    <w:rsid w:val="00F700D9"/>
    <w:rsid w:val="00F74510"/>
    <w:rsid w:val="00F96F45"/>
    <w:rsid w:val="00FE6A8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49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B2"/>
    <w:pPr>
      <w:widowControl w:val="0"/>
      <w:suppressAutoHyphens/>
      <w:spacing w:after="0" w:line="240" w:lineRule="auto"/>
    </w:pPr>
    <w:rPr>
      <w:rFonts w:ascii="Times" w:eastAsia="Times" w:hAnsi="Times" w:cs="Times New Roman"/>
      <w:noProo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C44B2"/>
    <w:rPr>
      <w:color w:val="0563C1"/>
      <w:u w:val="single"/>
    </w:rPr>
  </w:style>
  <w:style w:type="paragraph" w:styleId="Header">
    <w:name w:val="header"/>
    <w:basedOn w:val="Normal"/>
    <w:link w:val="HeaderChar"/>
    <w:unhideWhenUsed/>
    <w:rsid w:val="002C44B2"/>
    <w:pPr>
      <w:autoSpaceDE w:val="0"/>
      <w:spacing w:line="280" w:lineRule="atLeast"/>
      <w:jc w:val="center"/>
    </w:pPr>
    <w:rPr>
      <w:rFonts w:ascii="Helvetica" w:eastAsia="Times New Roman" w:hAnsi="Helvetica"/>
      <w:b/>
      <w:color w:val="000000"/>
      <w:sz w:val="28"/>
      <w:lang w:val="en-IE"/>
    </w:rPr>
  </w:style>
  <w:style w:type="character" w:customStyle="1" w:styleId="HeaderChar">
    <w:name w:val="Header Char"/>
    <w:basedOn w:val="DefaultParagraphFont"/>
    <w:link w:val="Header"/>
    <w:rsid w:val="002C44B2"/>
    <w:rPr>
      <w:rFonts w:ascii="Helvetica" w:eastAsia="Times New Roman" w:hAnsi="Helvetica" w:cs="Times New Roman"/>
      <w:b/>
      <w:noProof/>
      <w:color w:val="000000"/>
      <w:sz w:val="28"/>
      <w:szCs w:val="20"/>
    </w:rPr>
  </w:style>
  <w:style w:type="paragraph" w:styleId="ListContinue3">
    <w:name w:val="List Continue 3"/>
    <w:basedOn w:val="Normal"/>
    <w:uiPriority w:val="99"/>
    <w:unhideWhenUsed/>
    <w:rsid w:val="002C44B2"/>
    <w:pPr>
      <w:spacing w:after="120"/>
      <w:ind w:left="849"/>
      <w:contextualSpacing/>
    </w:pPr>
  </w:style>
  <w:style w:type="paragraph" w:customStyle="1" w:styleId="Body">
    <w:name w:val="Body"/>
    <w:rsid w:val="002C44B2"/>
    <w:pPr>
      <w:widowControl w:val="0"/>
      <w:suppressAutoHyphens/>
      <w:autoSpaceDE w:val="0"/>
      <w:spacing w:after="0" w:line="240" w:lineRule="atLeast"/>
    </w:pPr>
    <w:rPr>
      <w:rFonts w:ascii="Helvetica" w:eastAsia="Times New Roman" w:hAnsi="Helvetica" w:cs="Times New Roman"/>
      <w:noProof/>
      <w:color w:val="000000"/>
      <w:sz w:val="24"/>
      <w:szCs w:val="20"/>
      <w:lang w:val="en-US"/>
    </w:rPr>
  </w:style>
  <w:style w:type="paragraph" w:styleId="BalloonText">
    <w:name w:val="Balloon Text"/>
    <w:basedOn w:val="Normal"/>
    <w:link w:val="BalloonTextChar"/>
    <w:uiPriority w:val="99"/>
    <w:semiHidden/>
    <w:unhideWhenUsed/>
    <w:rsid w:val="00AB0DC7"/>
    <w:rPr>
      <w:rFonts w:ascii="Lucida Grande" w:hAnsi="Lucida Grande"/>
      <w:sz w:val="18"/>
      <w:szCs w:val="18"/>
    </w:rPr>
  </w:style>
  <w:style w:type="character" w:customStyle="1" w:styleId="BalloonTextChar">
    <w:name w:val="Balloon Text Char"/>
    <w:basedOn w:val="DefaultParagraphFont"/>
    <w:link w:val="BalloonText"/>
    <w:uiPriority w:val="99"/>
    <w:semiHidden/>
    <w:rsid w:val="00AB0DC7"/>
    <w:rPr>
      <w:rFonts w:ascii="Lucida Grande" w:eastAsia="Times" w:hAnsi="Lucida Grande" w:cs="Times New Roman"/>
      <w:noProof/>
      <w:sz w:val="18"/>
      <w:szCs w:val="18"/>
      <w:lang w:val="en-US"/>
    </w:rPr>
  </w:style>
  <w:style w:type="character" w:customStyle="1" w:styleId="WW-Absatz-Standardschriftart111">
    <w:name w:val="WW-Absatz-Standardschriftart111"/>
    <w:rsid w:val="00BB5118"/>
  </w:style>
  <w:style w:type="table" w:styleId="TableGrid">
    <w:name w:val="Table Grid"/>
    <w:basedOn w:val="TableNormal"/>
    <w:uiPriority w:val="39"/>
    <w:rsid w:val="00AD7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244B7"/>
    <w:rPr>
      <w:color w:val="954F72" w:themeColor="followedHyperlink"/>
      <w:u w:val="single"/>
    </w:rPr>
  </w:style>
  <w:style w:type="paragraph" w:styleId="NormalWeb">
    <w:name w:val="Normal (Web)"/>
    <w:basedOn w:val="Normal"/>
    <w:uiPriority w:val="99"/>
    <w:semiHidden/>
    <w:unhideWhenUsed/>
    <w:rsid w:val="00C44A4C"/>
    <w:pPr>
      <w:widowControl/>
      <w:suppressAutoHyphens w:val="0"/>
      <w:spacing w:before="100" w:beforeAutospacing="1" w:after="100" w:afterAutospacing="1"/>
    </w:pPr>
    <w:rPr>
      <w:rFonts w:eastAsiaTheme="minorEastAsia"/>
      <w:noProof w:val="0"/>
      <w:sz w:val="20"/>
      <w:lang w:val="en-I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B2"/>
    <w:pPr>
      <w:widowControl w:val="0"/>
      <w:suppressAutoHyphens/>
      <w:spacing w:after="0" w:line="240" w:lineRule="auto"/>
    </w:pPr>
    <w:rPr>
      <w:rFonts w:ascii="Times" w:eastAsia="Times" w:hAnsi="Times" w:cs="Times New Roman"/>
      <w:noProo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C44B2"/>
    <w:rPr>
      <w:color w:val="0563C1"/>
      <w:u w:val="single"/>
    </w:rPr>
  </w:style>
  <w:style w:type="paragraph" w:styleId="Header">
    <w:name w:val="header"/>
    <w:basedOn w:val="Normal"/>
    <w:link w:val="HeaderChar"/>
    <w:unhideWhenUsed/>
    <w:rsid w:val="002C44B2"/>
    <w:pPr>
      <w:autoSpaceDE w:val="0"/>
      <w:spacing w:line="280" w:lineRule="atLeast"/>
      <w:jc w:val="center"/>
    </w:pPr>
    <w:rPr>
      <w:rFonts w:ascii="Helvetica" w:eastAsia="Times New Roman" w:hAnsi="Helvetica"/>
      <w:b/>
      <w:color w:val="000000"/>
      <w:sz w:val="28"/>
      <w:lang w:val="en-IE"/>
    </w:rPr>
  </w:style>
  <w:style w:type="character" w:customStyle="1" w:styleId="HeaderChar">
    <w:name w:val="Header Char"/>
    <w:basedOn w:val="DefaultParagraphFont"/>
    <w:link w:val="Header"/>
    <w:rsid w:val="002C44B2"/>
    <w:rPr>
      <w:rFonts w:ascii="Helvetica" w:eastAsia="Times New Roman" w:hAnsi="Helvetica" w:cs="Times New Roman"/>
      <w:b/>
      <w:noProof/>
      <w:color w:val="000000"/>
      <w:sz w:val="28"/>
      <w:szCs w:val="20"/>
    </w:rPr>
  </w:style>
  <w:style w:type="paragraph" w:styleId="ListContinue3">
    <w:name w:val="List Continue 3"/>
    <w:basedOn w:val="Normal"/>
    <w:uiPriority w:val="99"/>
    <w:unhideWhenUsed/>
    <w:rsid w:val="002C44B2"/>
    <w:pPr>
      <w:spacing w:after="120"/>
      <w:ind w:left="849"/>
      <w:contextualSpacing/>
    </w:pPr>
  </w:style>
  <w:style w:type="paragraph" w:customStyle="1" w:styleId="Body">
    <w:name w:val="Body"/>
    <w:rsid w:val="002C44B2"/>
    <w:pPr>
      <w:widowControl w:val="0"/>
      <w:suppressAutoHyphens/>
      <w:autoSpaceDE w:val="0"/>
      <w:spacing w:after="0" w:line="240" w:lineRule="atLeast"/>
    </w:pPr>
    <w:rPr>
      <w:rFonts w:ascii="Helvetica" w:eastAsia="Times New Roman" w:hAnsi="Helvetica" w:cs="Times New Roman"/>
      <w:noProof/>
      <w:color w:val="000000"/>
      <w:sz w:val="24"/>
      <w:szCs w:val="20"/>
      <w:lang w:val="en-US"/>
    </w:rPr>
  </w:style>
  <w:style w:type="paragraph" w:styleId="BalloonText">
    <w:name w:val="Balloon Text"/>
    <w:basedOn w:val="Normal"/>
    <w:link w:val="BalloonTextChar"/>
    <w:uiPriority w:val="99"/>
    <w:semiHidden/>
    <w:unhideWhenUsed/>
    <w:rsid w:val="00AB0DC7"/>
    <w:rPr>
      <w:rFonts w:ascii="Lucida Grande" w:hAnsi="Lucida Grande"/>
      <w:sz w:val="18"/>
      <w:szCs w:val="18"/>
    </w:rPr>
  </w:style>
  <w:style w:type="character" w:customStyle="1" w:styleId="BalloonTextChar">
    <w:name w:val="Balloon Text Char"/>
    <w:basedOn w:val="DefaultParagraphFont"/>
    <w:link w:val="BalloonText"/>
    <w:uiPriority w:val="99"/>
    <w:semiHidden/>
    <w:rsid w:val="00AB0DC7"/>
    <w:rPr>
      <w:rFonts w:ascii="Lucida Grande" w:eastAsia="Times" w:hAnsi="Lucida Grande" w:cs="Times New Roman"/>
      <w:noProof/>
      <w:sz w:val="18"/>
      <w:szCs w:val="18"/>
      <w:lang w:val="en-US"/>
    </w:rPr>
  </w:style>
  <w:style w:type="character" w:customStyle="1" w:styleId="WW-Absatz-Standardschriftart111">
    <w:name w:val="WW-Absatz-Standardschriftart111"/>
    <w:rsid w:val="00BB5118"/>
  </w:style>
  <w:style w:type="table" w:styleId="TableGrid">
    <w:name w:val="Table Grid"/>
    <w:basedOn w:val="TableNormal"/>
    <w:uiPriority w:val="39"/>
    <w:rsid w:val="00AD7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244B7"/>
    <w:rPr>
      <w:color w:val="954F72" w:themeColor="followedHyperlink"/>
      <w:u w:val="single"/>
    </w:rPr>
  </w:style>
  <w:style w:type="paragraph" w:styleId="NormalWeb">
    <w:name w:val="Normal (Web)"/>
    <w:basedOn w:val="Normal"/>
    <w:uiPriority w:val="99"/>
    <w:semiHidden/>
    <w:unhideWhenUsed/>
    <w:rsid w:val="00C44A4C"/>
    <w:pPr>
      <w:widowControl/>
      <w:suppressAutoHyphens w:val="0"/>
      <w:spacing w:before="100" w:beforeAutospacing="1" w:after="100" w:afterAutospacing="1"/>
    </w:pPr>
    <w:rPr>
      <w:rFonts w:eastAsiaTheme="minorEastAsia"/>
      <w:noProof w:val="0"/>
      <w:sz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16326">
      <w:bodyDiv w:val="1"/>
      <w:marLeft w:val="0"/>
      <w:marRight w:val="0"/>
      <w:marTop w:val="0"/>
      <w:marBottom w:val="0"/>
      <w:divBdr>
        <w:top w:val="none" w:sz="0" w:space="0" w:color="auto"/>
        <w:left w:val="none" w:sz="0" w:space="0" w:color="auto"/>
        <w:bottom w:val="none" w:sz="0" w:space="0" w:color="auto"/>
        <w:right w:val="none" w:sz="0" w:space="0" w:color="auto"/>
      </w:divBdr>
      <w:divsChild>
        <w:div w:id="120266177">
          <w:marLeft w:val="0"/>
          <w:marRight w:val="0"/>
          <w:marTop w:val="0"/>
          <w:marBottom w:val="0"/>
          <w:divBdr>
            <w:top w:val="none" w:sz="0" w:space="0" w:color="auto"/>
            <w:left w:val="none" w:sz="0" w:space="0" w:color="auto"/>
            <w:bottom w:val="none" w:sz="0" w:space="0" w:color="auto"/>
            <w:right w:val="none" w:sz="0" w:space="0" w:color="auto"/>
          </w:divBdr>
        </w:div>
        <w:div w:id="205720756">
          <w:marLeft w:val="0"/>
          <w:marRight w:val="0"/>
          <w:marTop w:val="0"/>
          <w:marBottom w:val="0"/>
          <w:divBdr>
            <w:top w:val="none" w:sz="0" w:space="0" w:color="auto"/>
            <w:left w:val="none" w:sz="0" w:space="0" w:color="auto"/>
            <w:bottom w:val="none" w:sz="0" w:space="0" w:color="auto"/>
            <w:right w:val="none" w:sz="0" w:space="0" w:color="auto"/>
          </w:divBdr>
        </w:div>
      </w:divsChild>
    </w:div>
    <w:div w:id="20550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197</Words>
  <Characters>1124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Gillian Hudson</cp:lastModifiedBy>
  <cp:revision>16</cp:revision>
  <cp:lastPrinted>2024-06-24T10:27:00Z</cp:lastPrinted>
  <dcterms:created xsi:type="dcterms:W3CDTF">2023-06-26T11:00:00Z</dcterms:created>
  <dcterms:modified xsi:type="dcterms:W3CDTF">2024-06-24T15:22:00Z</dcterms:modified>
</cp:coreProperties>
</file>